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16818" w14:textId="77777777" w:rsidR="00642B32" w:rsidRDefault="00000000">
      <w:pPr>
        <w:spacing w:after="80" w:line="300" w:lineRule="auto"/>
        <w:jc w:val="center"/>
      </w:pPr>
      <w:r>
        <w:rPr>
          <w:b/>
          <w:bCs/>
          <w:sz w:val="26"/>
          <w:szCs w:val="26"/>
        </w:rPr>
        <w:t>ДОГОВОР КОМИССИИ № ___</w:t>
      </w:r>
    </w:p>
    <w:p w14:paraId="0613195E" w14:textId="77777777" w:rsidR="00642B32" w:rsidRDefault="00000000">
      <w:pPr>
        <w:spacing w:after="300" w:line="300" w:lineRule="auto"/>
        <w:jc w:val="center"/>
      </w:pPr>
      <w:r>
        <w:rPr>
          <w:sz w:val="22"/>
          <w:szCs w:val="22"/>
        </w:rPr>
        <w:t>(на реализацию товара)</w:t>
      </w:r>
    </w:p>
    <w:p w14:paraId="25C0EAEA" w14:textId="77777777" w:rsidR="00642B32" w:rsidRDefault="00000000">
      <w:pPr>
        <w:spacing w:after="40" w:line="300" w:lineRule="auto"/>
      </w:pPr>
      <w:r>
        <w:rPr>
          <w:sz w:val="22"/>
          <w:szCs w:val="22"/>
        </w:rPr>
        <w:t>г. Тольятти</w:t>
      </w:r>
    </w:p>
    <w:p w14:paraId="7500DC96" w14:textId="77777777" w:rsidR="00642B32" w:rsidRDefault="00000000">
      <w:pPr>
        <w:spacing w:after="300" w:line="300" w:lineRule="auto"/>
      </w:pPr>
      <w:r>
        <w:rPr>
          <w:sz w:val="22"/>
          <w:szCs w:val="22"/>
        </w:rPr>
        <w:t>«___» _________ 202__ г.</w:t>
      </w:r>
    </w:p>
    <w:p w14:paraId="3D1B4E91" w14:textId="77777777" w:rsidR="00642B32" w:rsidRDefault="00000000">
      <w:pPr>
        <w:spacing w:after="160" w:line="300" w:lineRule="auto"/>
      </w:pPr>
      <w:r>
        <w:rPr>
          <w:sz w:val="22"/>
          <w:szCs w:val="22"/>
        </w:rPr>
        <w:t>Индивидуальный предприниматель Татарченко Светлана Вячеславовна, именуемая в дальнейшем «Комитент», с одной стороны, и ______________________________________________________, в лице ____________________________________, действующего на основании ____________, именуемый в дальнейшем «Дилер», с другой стороны, совместно именуемые «Стороны», заключили настоящий Договор о нижеследующем:</w:t>
      </w:r>
    </w:p>
    <w:p w14:paraId="5BA1F60D" w14:textId="77777777" w:rsidR="00642B32" w:rsidRDefault="00000000">
      <w:pPr>
        <w:spacing w:before="300" w:after="160" w:line="300" w:lineRule="auto"/>
      </w:pPr>
      <w:r>
        <w:rPr>
          <w:b/>
          <w:bCs/>
          <w:sz w:val="22"/>
          <w:szCs w:val="22"/>
        </w:rPr>
        <w:t>1. ПРЕДМЕТ ДОГОВОРА</w:t>
      </w:r>
    </w:p>
    <w:p w14:paraId="6F6947B5" w14:textId="77777777" w:rsidR="00642B32" w:rsidRDefault="00000000">
      <w:pPr>
        <w:spacing w:after="160" w:line="300" w:lineRule="auto"/>
      </w:pPr>
      <w:r>
        <w:rPr>
          <w:sz w:val="22"/>
          <w:szCs w:val="22"/>
        </w:rPr>
        <w:t>1.1. Комитент передаёт Дилеру на реализацию товар: комплект «Страница Памяти» (алюминиевая табличка с QR-кодом, инструкция, карточка-пароль; далее — «Товар»), а Дилер обязуется реализовывать Товар конечным покупателям от своего имени, но за счёт Комитента.</w:t>
      </w:r>
    </w:p>
    <w:p w14:paraId="34F0D5AD" w14:textId="77777777" w:rsidR="00642B32" w:rsidRDefault="00000000">
      <w:pPr>
        <w:spacing w:after="160" w:line="300" w:lineRule="auto"/>
      </w:pPr>
      <w:r>
        <w:rPr>
          <w:sz w:val="22"/>
          <w:szCs w:val="22"/>
        </w:rPr>
        <w:t>1.2. Право собственности на Товар, поступивший к Дилеру от Комитента, сохраняется за Комитентом до момента перехода права собственности к конечному покупателю.</w:t>
      </w:r>
    </w:p>
    <w:p w14:paraId="16422F7B" w14:textId="77777777" w:rsidR="00642B32" w:rsidRDefault="00000000">
      <w:pPr>
        <w:spacing w:after="160" w:line="300" w:lineRule="auto"/>
      </w:pPr>
      <w:r>
        <w:rPr>
          <w:sz w:val="22"/>
          <w:szCs w:val="22"/>
        </w:rPr>
        <w:t>1.3. Рекомендованная розничная цена реализации Товара составляет 4 900 (четыре тысячи девятьсот) рублей за единицу. Дилер вправе продавать Товар по другой цене — подробнее об этом в п. 4.5.</w:t>
      </w:r>
    </w:p>
    <w:p w14:paraId="04244F2A" w14:textId="77777777" w:rsidR="00642B32" w:rsidRDefault="00000000">
      <w:pPr>
        <w:spacing w:before="300" w:after="160" w:line="300" w:lineRule="auto"/>
      </w:pPr>
      <w:r>
        <w:rPr>
          <w:b/>
          <w:bCs/>
          <w:sz w:val="22"/>
          <w:szCs w:val="22"/>
        </w:rPr>
        <w:t>2. ПОРЯДОК ПЕРЕДАЧИ И ПОПОЛНЕНИЯ ЗАПАСОВ</w:t>
      </w:r>
    </w:p>
    <w:p w14:paraId="7FFDAAB0" w14:textId="77777777" w:rsidR="00642B32" w:rsidRDefault="00000000">
      <w:pPr>
        <w:spacing w:after="160" w:line="300" w:lineRule="auto"/>
      </w:pPr>
      <w:r>
        <w:rPr>
          <w:sz w:val="22"/>
          <w:szCs w:val="22"/>
        </w:rPr>
        <w:t>2.1. Начальная партия Товара передаётся на реализацию на основании настоящего Договора и оформляется Актом приёма-передачи или Товарной накладной.</w:t>
      </w:r>
    </w:p>
    <w:p w14:paraId="418A1720" w14:textId="77777777" w:rsidR="00642B32" w:rsidRDefault="00000000">
      <w:pPr>
        <w:spacing w:after="160" w:line="300" w:lineRule="auto"/>
      </w:pPr>
      <w:r>
        <w:rPr>
          <w:sz w:val="22"/>
          <w:szCs w:val="22"/>
        </w:rPr>
        <w:t>2.2. Дилер вправе направить Комитенту заявку на пополнение запасов в любое время. Комитент обязуется поставить запрошенное количество Товара в течение 5 (пяти) рабочих дней с момента получения заявки при условии отсутствия у Дилера задолженности по оплате ранее реализованного Товара.</w:t>
      </w:r>
    </w:p>
    <w:p w14:paraId="69A603C2" w14:textId="77777777" w:rsidR="00642B32" w:rsidRDefault="00000000">
      <w:pPr>
        <w:spacing w:after="160" w:line="300" w:lineRule="auto"/>
      </w:pPr>
      <w:r>
        <w:rPr>
          <w:sz w:val="22"/>
          <w:szCs w:val="22"/>
        </w:rPr>
        <w:t>2.3. Дилер обязуется обеспечить надлежащие условия хранения Товара, исключающие его повреждение или порчу, и размещать Товар на витрине (в точке продаж) таким образом, чтобы он был доступен и заметен покупателям.</w:t>
      </w:r>
    </w:p>
    <w:p w14:paraId="20EB2137" w14:textId="77777777" w:rsidR="00642B32" w:rsidRDefault="00000000">
      <w:pPr>
        <w:spacing w:after="160" w:line="300" w:lineRule="auto"/>
      </w:pPr>
      <w:r>
        <w:rPr>
          <w:sz w:val="22"/>
          <w:szCs w:val="22"/>
        </w:rPr>
        <w:t>2.4. Комитент имеет право в любое время потребовать возврата нереализованного Товара. Дилер обязан осуществить возврат в течение 5 (пяти) рабочих дней с момента получения письменного требования. Товар возвращается в надлежащем виде, в оригинальной упаковке.</w:t>
      </w:r>
    </w:p>
    <w:p w14:paraId="7765F87E" w14:textId="77777777" w:rsidR="00642B32" w:rsidRDefault="00000000">
      <w:pPr>
        <w:spacing w:before="300" w:after="160" w:line="300" w:lineRule="auto"/>
      </w:pPr>
      <w:r>
        <w:rPr>
          <w:b/>
          <w:bCs/>
          <w:sz w:val="22"/>
          <w:szCs w:val="22"/>
        </w:rPr>
        <w:t>3. УЧЁТ ПРОДАЖ И ОТЧЁТНОСТЬ</w:t>
      </w:r>
    </w:p>
    <w:p w14:paraId="1DFAFED9" w14:textId="77777777" w:rsidR="00642B32" w:rsidRDefault="00000000">
      <w:pPr>
        <w:spacing w:after="160" w:line="300" w:lineRule="auto"/>
      </w:pPr>
      <w:r>
        <w:rPr>
          <w:sz w:val="22"/>
          <w:szCs w:val="22"/>
        </w:rPr>
        <w:t>3.1. Факт продажи Товара конечному покупателю определяется автоматически — по факту активации Страницы Памяти, то есть первого успешного ввода мастер-пароля для редактирования страницы в системе Комитента. Дата и время активации фиксируются системой и являются основанием для расчётов.</w:t>
      </w:r>
    </w:p>
    <w:p w14:paraId="410F9516" w14:textId="77777777" w:rsidR="00642B32" w:rsidRDefault="00000000">
      <w:pPr>
        <w:spacing w:after="160" w:line="300" w:lineRule="auto"/>
      </w:pPr>
      <w:r>
        <w:rPr>
          <w:sz w:val="22"/>
          <w:szCs w:val="22"/>
        </w:rPr>
        <w:lastRenderedPageBreak/>
        <w:t>3.2. Комитент еженедельно формирует и направляет Дилеру отчёт об активированных (реализованных) за истекшую неделю единицах Товара, на основании которого выставляет счёт на причитающуюся Комитенту долю.</w:t>
      </w:r>
    </w:p>
    <w:p w14:paraId="0DD7470F" w14:textId="77777777" w:rsidR="00642B32" w:rsidRDefault="00000000">
      <w:pPr>
        <w:spacing w:after="160" w:line="300" w:lineRule="auto"/>
      </w:pPr>
      <w:r>
        <w:rPr>
          <w:sz w:val="22"/>
          <w:szCs w:val="22"/>
        </w:rPr>
        <w:t>3.3. Дилер, имеющий возражения по отчёту, обязан сообщить о них Комитенту в течение 2 (двух) рабочих дней с момента получения. В противном случае отчёт считается принятым.</w:t>
      </w:r>
    </w:p>
    <w:p w14:paraId="16CDCAAA" w14:textId="77777777" w:rsidR="00642B32" w:rsidRDefault="00000000">
      <w:pPr>
        <w:spacing w:before="300" w:after="160" w:line="300" w:lineRule="auto"/>
      </w:pPr>
      <w:r>
        <w:rPr>
          <w:b/>
          <w:bCs/>
          <w:sz w:val="22"/>
          <w:szCs w:val="22"/>
        </w:rPr>
        <w:t>4. ПОРЯДОК РАСЧЁТОВ</w:t>
      </w:r>
    </w:p>
    <w:p w14:paraId="6FE4A8C8" w14:textId="77777777" w:rsidR="00642B32" w:rsidRDefault="00000000">
      <w:pPr>
        <w:spacing w:after="160" w:line="300" w:lineRule="auto"/>
      </w:pPr>
      <w:r>
        <w:rPr>
          <w:sz w:val="22"/>
          <w:szCs w:val="22"/>
        </w:rPr>
        <w:t>4.1. Вознаграждение Дилера — это разница между ценой, по которой он продал Товар, и суммой, которую он платит Комитенту (п. 4.2). Например, при продаже по рекомендованной цене 4 900 (четыре тысячи девятьсот) рублей вознаграждение Дилера составит 2 450 (две тысячи четыреста пятьдесят) рублей.</w:t>
      </w:r>
    </w:p>
    <w:p w14:paraId="322BF65F" w14:textId="77777777" w:rsidR="00642B32" w:rsidRDefault="00000000">
      <w:pPr>
        <w:spacing w:after="160" w:line="300" w:lineRule="auto"/>
      </w:pPr>
      <w:r>
        <w:rPr>
          <w:sz w:val="22"/>
          <w:szCs w:val="22"/>
        </w:rPr>
        <w:t>4.2. Комитенту причитается 2 450 (две тысячи четыреста пятьдесят) рублей за каждую проданную единицу Товара — независимо от того, по какой цене её продал Дилер.</w:t>
      </w:r>
    </w:p>
    <w:p w14:paraId="5B975BC6" w14:textId="77777777" w:rsidR="00642B32" w:rsidRDefault="00000000">
      <w:pPr>
        <w:spacing w:after="160" w:line="300" w:lineRule="auto"/>
      </w:pPr>
      <w:r>
        <w:rPr>
          <w:sz w:val="22"/>
          <w:szCs w:val="22"/>
        </w:rPr>
        <w:t>4.3. На основании еженедельного отчёта (п. 3.2) Комитент выставляет Дилеру счёт. Оплата производится Дилером в течение 5 (пяти) банковских дней с момента выставления счёта путём перечисления денежных средств на расчётный счёт Комитента, указанный в разделе 9 настоящего Договора.</w:t>
      </w:r>
    </w:p>
    <w:p w14:paraId="58A89CC9" w14:textId="77777777" w:rsidR="00642B32" w:rsidRDefault="00000000">
      <w:pPr>
        <w:spacing w:after="160" w:line="300" w:lineRule="auto"/>
      </w:pPr>
      <w:r>
        <w:rPr>
          <w:sz w:val="22"/>
          <w:szCs w:val="22"/>
        </w:rPr>
        <w:t>4.4. Товар передаётся на реализацию без предоплаты. Дилер не несёт расходов за нереализованный Товар.</w:t>
      </w:r>
    </w:p>
    <w:p w14:paraId="5793AD66" w14:textId="77777777" w:rsidR="00642B32" w:rsidRDefault="00000000">
      <w:pPr>
        <w:spacing w:after="160" w:line="300" w:lineRule="auto"/>
      </w:pPr>
      <w:r>
        <w:rPr>
          <w:sz w:val="22"/>
          <w:szCs w:val="22"/>
        </w:rPr>
        <w:t>4.5. Дилер сам решает, по какой цене продавать Товар, и может продавать его в комплекте с другими товарами. На сумму, которую Дилер платит Комитенту (п. 4.2), это не влияет.</w:t>
      </w:r>
    </w:p>
    <w:p w14:paraId="57700ED9" w14:textId="77777777" w:rsidR="00642B32" w:rsidRDefault="00000000">
      <w:pPr>
        <w:spacing w:after="160" w:line="300" w:lineRule="auto"/>
      </w:pPr>
      <w:r>
        <w:rPr>
          <w:sz w:val="22"/>
          <w:szCs w:val="22"/>
        </w:rPr>
        <w:t>4.6. Если Дилер продал Товар дешевле 2 450 (двух тысяч четырёхсот пятидесяти) рублей, он всё равно обязан заплатить Комитенту 2 450 рублей — недостающую сумму Дилер доплачивает из своих средств.</w:t>
      </w:r>
    </w:p>
    <w:p w14:paraId="00F69126" w14:textId="77777777" w:rsidR="00642B32" w:rsidRDefault="00000000">
      <w:pPr>
        <w:spacing w:before="300" w:after="160" w:line="300" w:lineRule="auto"/>
      </w:pPr>
      <w:r>
        <w:rPr>
          <w:b/>
          <w:bCs/>
          <w:sz w:val="22"/>
          <w:szCs w:val="22"/>
        </w:rPr>
        <w:t>5. МЕРЧАНДАЙЗИНГ, ПРОМО-МАТЕРИАЛЫ И ПОДДЕРЖКА ПРОДАЖ</w:t>
      </w:r>
    </w:p>
    <w:p w14:paraId="0E2B0B04" w14:textId="77777777" w:rsidR="00642B32" w:rsidRDefault="00000000">
      <w:pPr>
        <w:spacing w:after="160" w:line="300" w:lineRule="auto"/>
      </w:pPr>
      <w:r>
        <w:rPr>
          <w:sz w:val="22"/>
          <w:szCs w:val="22"/>
        </w:rPr>
        <w:t>5.1. Комитент безвозмездно предоставляет Дилеру:</w:t>
      </w:r>
    </w:p>
    <w:p w14:paraId="24525260" w14:textId="77777777" w:rsidR="00642B32" w:rsidRDefault="00000000">
      <w:pPr>
        <w:spacing w:after="60" w:line="300" w:lineRule="auto"/>
      </w:pPr>
      <w:r>
        <w:rPr>
          <w:sz w:val="22"/>
          <w:szCs w:val="22"/>
        </w:rPr>
        <w:t>— образцы Товара для витрины;</w:t>
      </w:r>
    </w:p>
    <w:p w14:paraId="052EFB84" w14:textId="77777777" w:rsidR="00642B32" w:rsidRDefault="00000000">
      <w:pPr>
        <w:spacing w:after="60" w:line="300" w:lineRule="auto"/>
      </w:pPr>
      <w:r>
        <w:rPr>
          <w:sz w:val="22"/>
          <w:szCs w:val="22"/>
        </w:rPr>
        <w:t>— промо-материалы (буклеты, листовки, POS-материалы);</w:t>
      </w:r>
    </w:p>
    <w:p w14:paraId="7673AF7C" w14:textId="77777777" w:rsidR="00642B32" w:rsidRDefault="00000000">
      <w:pPr>
        <w:spacing w:after="160" w:line="300" w:lineRule="auto"/>
      </w:pPr>
      <w:r>
        <w:rPr>
          <w:sz w:val="22"/>
          <w:szCs w:val="22"/>
        </w:rPr>
        <w:t>— инструкции и скрипты для продавцов с рекомендациями по презентации Товара покупателям.</w:t>
      </w:r>
    </w:p>
    <w:p w14:paraId="4F2016E7" w14:textId="77777777" w:rsidR="00642B32" w:rsidRDefault="00000000">
      <w:pPr>
        <w:spacing w:after="160" w:line="300" w:lineRule="auto"/>
      </w:pPr>
      <w:r>
        <w:rPr>
          <w:sz w:val="22"/>
          <w:szCs w:val="22"/>
        </w:rPr>
        <w:t>5.2. В случае если у Дилера отсутствуют продажи в течение 4 (четырёх) недель подряд, Комитент вправе направить Дилеру запрос о предоставлении фотографий выкладки Товара на витрине. Дилер обязан предоставить запрошенные фотографии в течение 3 (трёх) рабочих дней.</w:t>
      </w:r>
    </w:p>
    <w:p w14:paraId="1D1B7EE7" w14:textId="77777777" w:rsidR="00642B32" w:rsidRDefault="00000000">
      <w:pPr>
        <w:spacing w:after="160" w:line="300" w:lineRule="auto"/>
      </w:pPr>
      <w:r>
        <w:rPr>
          <w:sz w:val="22"/>
          <w:szCs w:val="22"/>
        </w:rPr>
        <w:t>5.3. На основании полученных фотографий Комитент вправе дать Дилеру рекомендации по улучшению выкладки и повышению эффективности продаж. Дилер рассматривает рекомендации и вправе применять их по своему усмотрению.</w:t>
      </w:r>
    </w:p>
    <w:p w14:paraId="42E0155F" w14:textId="77777777" w:rsidR="00642B32" w:rsidRDefault="00000000">
      <w:pPr>
        <w:spacing w:after="160" w:line="300" w:lineRule="auto"/>
      </w:pPr>
      <w:r>
        <w:rPr>
          <w:sz w:val="22"/>
          <w:szCs w:val="22"/>
        </w:rPr>
        <w:t>5.4. Дилер обязуется использовать предоставленные Комитентом инструкции и скрипты для обучения персонала, участвующего в реализации Товара.</w:t>
      </w:r>
    </w:p>
    <w:p w14:paraId="29A0B2DB" w14:textId="77777777" w:rsidR="00642B32" w:rsidRDefault="00000000">
      <w:pPr>
        <w:spacing w:after="160" w:line="300" w:lineRule="auto"/>
      </w:pPr>
      <w:r>
        <w:rPr>
          <w:sz w:val="22"/>
          <w:szCs w:val="22"/>
        </w:rPr>
        <w:lastRenderedPageBreak/>
        <w:t>5.5. При наличии сайта или интернет-магазина Дилер размещает на нём информацию о наличии в ассортименте «Страниц памяти», с обязательной ссылкой на https://qrstone.ru</w:t>
      </w:r>
    </w:p>
    <w:p w14:paraId="14FA5121" w14:textId="77777777" w:rsidR="00642B32" w:rsidRDefault="00000000">
      <w:pPr>
        <w:spacing w:before="300" w:after="160" w:line="300" w:lineRule="auto"/>
      </w:pPr>
      <w:r>
        <w:rPr>
          <w:b/>
          <w:bCs/>
          <w:sz w:val="22"/>
          <w:szCs w:val="22"/>
        </w:rPr>
        <w:t>6. ОТВЕТСТВЕННОСТЬ СТОРОН</w:t>
      </w:r>
    </w:p>
    <w:p w14:paraId="62072319" w14:textId="77777777" w:rsidR="00642B32" w:rsidRDefault="00000000">
      <w:pPr>
        <w:spacing w:after="160" w:line="300" w:lineRule="auto"/>
      </w:pPr>
      <w:r>
        <w:rPr>
          <w:sz w:val="22"/>
          <w:szCs w:val="22"/>
        </w:rPr>
        <w:t>6.1. Дилер обеспечивает надлежащее хранение Товара, переданного на реализацию. В случае утраты или повреждения Товара по вине Дилера Стороны договариваются о возмещении в индивидуальном порядке.</w:t>
      </w:r>
    </w:p>
    <w:p w14:paraId="46DA5431" w14:textId="77777777" w:rsidR="00642B32" w:rsidRDefault="00000000">
      <w:pPr>
        <w:spacing w:after="160" w:line="300" w:lineRule="auto"/>
      </w:pPr>
      <w:r>
        <w:rPr>
          <w:sz w:val="22"/>
          <w:szCs w:val="22"/>
        </w:rPr>
        <w:t>6.2. Все споры и разногласия, возникающие в связи с исполнением настоящего Договора, Стороны стремятся урегулировать путём переговоров. При недостижении согласия спор передаётся на рассмотрение Арбитражного суда Самарской области.</w:t>
      </w:r>
    </w:p>
    <w:p w14:paraId="40DCBB09" w14:textId="77777777" w:rsidR="00642B32" w:rsidRDefault="00000000">
      <w:pPr>
        <w:spacing w:before="300" w:after="160" w:line="300" w:lineRule="auto"/>
      </w:pPr>
      <w:r>
        <w:rPr>
          <w:b/>
          <w:bCs/>
          <w:sz w:val="22"/>
          <w:szCs w:val="22"/>
        </w:rPr>
        <w:t>7. СРОК ДЕЙСТВИЯ ДОГОВОРА</w:t>
      </w:r>
    </w:p>
    <w:p w14:paraId="6F001CF0" w14:textId="77777777" w:rsidR="00642B32" w:rsidRDefault="00000000">
      <w:pPr>
        <w:spacing w:after="160" w:line="300" w:lineRule="auto"/>
      </w:pPr>
      <w:r>
        <w:rPr>
          <w:sz w:val="22"/>
          <w:szCs w:val="22"/>
        </w:rPr>
        <w:t>7.1. Настоящий Договор вступает в силу с момента его подписания и действует до «31» декабря 2026 г. По истечении срока действия Договор автоматически пролонгируется на каждый последующий календарный год, если ни одна из Сторон не заявит о намерении его расторгнуть не позднее чем за 5 (пять) календарных дней до окончания текущего срока.</w:t>
      </w:r>
    </w:p>
    <w:p w14:paraId="726306C4" w14:textId="77777777" w:rsidR="00642B32" w:rsidRDefault="00000000">
      <w:pPr>
        <w:spacing w:after="160" w:line="300" w:lineRule="auto"/>
      </w:pPr>
      <w:r>
        <w:rPr>
          <w:sz w:val="22"/>
          <w:szCs w:val="22"/>
        </w:rPr>
        <w:t>7.2. Любая из Сторон вправе расторгнуть Договор в одностороннем порядке, письменно уведомив другую Сторону за 5 (пять) календарных дней, с возвратом непроданных единиц товара.</w:t>
      </w:r>
    </w:p>
    <w:p w14:paraId="5C07767A" w14:textId="77777777" w:rsidR="00642B32" w:rsidRDefault="00000000">
      <w:pPr>
        <w:spacing w:before="300" w:after="160" w:line="300" w:lineRule="auto"/>
      </w:pPr>
      <w:r>
        <w:rPr>
          <w:b/>
          <w:bCs/>
          <w:sz w:val="22"/>
          <w:szCs w:val="22"/>
        </w:rPr>
        <w:t>8. ПОРЯДОК КОММУНИКАЦИЙ</w:t>
      </w:r>
    </w:p>
    <w:p w14:paraId="2559081B" w14:textId="77777777" w:rsidR="00642B32" w:rsidRDefault="00000000">
      <w:pPr>
        <w:spacing w:after="160" w:line="300" w:lineRule="auto"/>
      </w:pPr>
      <w:r>
        <w:rPr>
          <w:sz w:val="22"/>
          <w:szCs w:val="22"/>
        </w:rPr>
        <w:t>8.1. Заявки Дилера на пополнение товарного запаса направляются Комитенту по телефону: 8 (917) 136-00-20, а также по электронной почте: tatarchenko.alexandr@gmail.com.</w:t>
      </w:r>
    </w:p>
    <w:p w14:paraId="6398A8DB" w14:textId="6AD236CA" w:rsidR="00642B32" w:rsidRDefault="00000000">
      <w:pPr>
        <w:spacing w:after="160" w:line="300" w:lineRule="auto"/>
      </w:pPr>
      <w:r>
        <w:rPr>
          <w:sz w:val="22"/>
          <w:szCs w:val="22"/>
        </w:rPr>
        <w:t>8.2. Еженедельные отчёты о продажах и счета на оплату направляются Комитентом на электронную почту Дилера: __________________</w:t>
      </w:r>
    </w:p>
    <w:p w14:paraId="7292CA79" w14:textId="77777777" w:rsidR="00642B32" w:rsidRDefault="00000000">
      <w:pPr>
        <w:spacing w:after="160" w:line="300" w:lineRule="auto"/>
      </w:pPr>
      <w:r>
        <w:rPr>
          <w:sz w:val="22"/>
          <w:szCs w:val="22"/>
        </w:rPr>
        <w:t>8.3. Контактное лицо Дилера по всем вопросам, связанным с предметом настоящего Договора: __________________________________________________________________________</w:t>
      </w:r>
    </w:p>
    <w:p w14:paraId="1D471C70" w14:textId="7DD18B19" w:rsidR="00642B32" w:rsidRDefault="00000000" w:rsidP="00F71EAA">
      <w:pPr>
        <w:spacing w:after="60" w:line="300" w:lineRule="auto"/>
      </w:pPr>
      <w:r>
        <w:rPr>
          <w:sz w:val="22"/>
          <w:szCs w:val="22"/>
        </w:rPr>
        <w:t>Тел.: _________________</w:t>
      </w:r>
      <w:r w:rsidR="00F71EAA">
        <w:rPr>
          <w:sz w:val="22"/>
          <w:szCs w:val="22"/>
        </w:rPr>
        <w:t xml:space="preserve">    </w:t>
      </w:r>
      <w:r w:rsidR="00F71EAA">
        <w:rPr>
          <w:sz w:val="22"/>
          <w:szCs w:val="22"/>
        </w:rPr>
        <w:tab/>
      </w:r>
      <w:r w:rsidR="00F71EAA"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email</w:t>
      </w:r>
      <w:proofErr w:type="spellEnd"/>
      <w:r>
        <w:rPr>
          <w:sz w:val="22"/>
          <w:szCs w:val="22"/>
        </w:rPr>
        <w:t>: ________________</w:t>
      </w:r>
    </w:p>
    <w:p w14:paraId="4C1AAAC9" w14:textId="77777777" w:rsidR="00642B32" w:rsidRDefault="00000000">
      <w:pPr>
        <w:spacing w:before="300" w:after="160" w:line="300" w:lineRule="auto"/>
      </w:pPr>
      <w:r>
        <w:rPr>
          <w:b/>
          <w:bCs/>
          <w:sz w:val="22"/>
          <w:szCs w:val="22"/>
        </w:rPr>
        <w:t>9. АДРЕСА И РЕКВИЗИТЫ СТОРОН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642B32" w14:paraId="2C204B85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16C067" w14:textId="77777777" w:rsidR="00642B32" w:rsidRDefault="00000000">
            <w:pPr>
              <w:spacing w:after="60" w:line="276" w:lineRule="auto"/>
            </w:pPr>
            <w:r>
              <w:rPr>
                <w:b/>
                <w:bCs/>
              </w:rPr>
              <w:t>КОМИТЕНТ</w:t>
            </w:r>
          </w:p>
        </w:tc>
        <w:tc>
          <w:tcPr>
            <w:tcW w:w="45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E01207" w14:textId="77777777" w:rsidR="00642B32" w:rsidRDefault="00000000">
            <w:pPr>
              <w:spacing w:after="60" w:line="276" w:lineRule="auto"/>
            </w:pPr>
            <w:r>
              <w:rPr>
                <w:b/>
                <w:bCs/>
              </w:rPr>
              <w:t>ДИЛЕР</w:t>
            </w:r>
          </w:p>
        </w:tc>
      </w:tr>
      <w:tr w:rsidR="00642B32" w14:paraId="7E193F27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FDF0E6" w14:textId="77777777" w:rsidR="00642B32" w:rsidRDefault="00000000">
            <w:pPr>
              <w:spacing w:after="60" w:line="276" w:lineRule="auto"/>
            </w:pPr>
            <w:r>
              <w:t>ИП Татарченко Светлана Вячеславовна</w:t>
            </w:r>
          </w:p>
          <w:p w14:paraId="420FA19D" w14:textId="77777777" w:rsidR="00642B32" w:rsidRDefault="00000000">
            <w:pPr>
              <w:spacing w:after="60" w:line="276" w:lineRule="auto"/>
            </w:pPr>
            <w:r>
              <w:t>ИНН: 632146895822</w:t>
            </w:r>
          </w:p>
          <w:p w14:paraId="6CB7D9D3" w14:textId="77777777" w:rsidR="00642B32" w:rsidRDefault="00000000">
            <w:pPr>
              <w:spacing w:after="60" w:line="276" w:lineRule="auto"/>
            </w:pPr>
            <w:r>
              <w:t>ОГРНИП: 320631300001817</w:t>
            </w:r>
          </w:p>
          <w:p w14:paraId="642C7307" w14:textId="77777777" w:rsidR="00642B32" w:rsidRDefault="00000000">
            <w:pPr>
              <w:spacing w:after="60" w:line="276" w:lineRule="auto"/>
            </w:pPr>
            <w:r>
              <w:t>Р/с: 40802810400003214056</w:t>
            </w:r>
          </w:p>
          <w:p w14:paraId="1845CBA8" w14:textId="77777777" w:rsidR="00642B32" w:rsidRDefault="00000000">
            <w:pPr>
              <w:spacing w:after="60" w:line="276" w:lineRule="auto"/>
            </w:pPr>
            <w:r>
              <w:t>Банк: АО «</w:t>
            </w:r>
            <w:proofErr w:type="spellStart"/>
            <w:r>
              <w:t>ТБанк</w:t>
            </w:r>
            <w:proofErr w:type="spellEnd"/>
            <w:r>
              <w:t>»</w:t>
            </w:r>
          </w:p>
          <w:p w14:paraId="48A2A607" w14:textId="77777777" w:rsidR="00642B32" w:rsidRDefault="00000000">
            <w:pPr>
              <w:spacing w:after="60" w:line="276" w:lineRule="auto"/>
            </w:pPr>
            <w:r>
              <w:t>БИК: 044525974</w:t>
            </w:r>
          </w:p>
          <w:p w14:paraId="22C824A6" w14:textId="77777777" w:rsidR="00642B32" w:rsidRDefault="00000000">
            <w:pPr>
              <w:spacing w:after="60" w:line="276" w:lineRule="auto"/>
            </w:pPr>
            <w:r>
              <w:t>К/с: 30101810145250000974</w:t>
            </w:r>
          </w:p>
          <w:p w14:paraId="7332C06E" w14:textId="77777777" w:rsidR="00642B32" w:rsidRDefault="00642B32">
            <w:pPr>
              <w:spacing w:after="60" w:line="276" w:lineRule="auto"/>
            </w:pPr>
          </w:p>
          <w:p w14:paraId="7D0D2AC7" w14:textId="77777777" w:rsidR="00642B32" w:rsidRDefault="00000000">
            <w:pPr>
              <w:spacing w:after="60" w:line="276" w:lineRule="auto"/>
            </w:pPr>
            <w:r>
              <w:t>Подпись: ________________ /С.В. Татарченко/</w:t>
            </w:r>
          </w:p>
          <w:p w14:paraId="7D2F0701" w14:textId="77777777" w:rsidR="00642B32" w:rsidRDefault="00000000">
            <w:pPr>
              <w:spacing w:after="60" w:line="276" w:lineRule="auto"/>
            </w:pPr>
            <w:r>
              <w:t>М.П.</w:t>
            </w:r>
          </w:p>
        </w:tc>
        <w:tc>
          <w:tcPr>
            <w:tcW w:w="45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2CB52A" w14:textId="77777777" w:rsidR="00642B32" w:rsidRDefault="00000000">
            <w:pPr>
              <w:spacing w:after="60" w:line="276" w:lineRule="auto"/>
            </w:pPr>
            <w:r>
              <w:t>____________________________________</w:t>
            </w:r>
          </w:p>
          <w:p w14:paraId="1E2ED338" w14:textId="77777777" w:rsidR="00642B32" w:rsidRDefault="00000000">
            <w:pPr>
              <w:spacing w:after="60" w:line="276" w:lineRule="auto"/>
            </w:pPr>
            <w:r>
              <w:t>ИНН: _______________________________</w:t>
            </w:r>
          </w:p>
          <w:p w14:paraId="0569BF59" w14:textId="77777777" w:rsidR="00642B32" w:rsidRDefault="00000000">
            <w:pPr>
              <w:spacing w:after="60" w:line="276" w:lineRule="auto"/>
            </w:pPr>
            <w:r>
              <w:t>ОГРН/ОГРНИП: _______________________</w:t>
            </w:r>
          </w:p>
          <w:p w14:paraId="44DE6F0E" w14:textId="77777777" w:rsidR="00642B32" w:rsidRDefault="00000000">
            <w:pPr>
              <w:spacing w:after="60" w:line="276" w:lineRule="auto"/>
            </w:pPr>
            <w:r>
              <w:t>Р/с: _______________________________</w:t>
            </w:r>
          </w:p>
          <w:p w14:paraId="24574EFE" w14:textId="77777777" w:rsidR="00642B32" w:rsidRDefault="00000000">
            <w:pPr>
              <w:spacing w:after="60" w:line="276" w:lineRule="auto"/>
            </w:pPr>
            <w:r>
              <w:t>Банк: ______________________________</w:t>
            </w:r>
          </w:p>
          <w:p w14:paraId="447E371F" w14:textId="77777777" w:rsidR="00642B32" w:rsidRDefault="00000000">
            <w:pPr>
              <w:spacing w:after="60" w:line="276" w:lineRule="auto"/>
            </w:pPr>
            <w:r>
              <w:t>БИК: _______________________________</w:t>
            </w:r>
          </w:p>
          <w:p w14:paraId="391579BA" w14:textId="77777777" w:rsidR="00642B32" w:rsidRDefault="00000000">
            <w:pPr>
              <w:spacing w:after="60" w:line="276" w:lineRule="auto"/>
            </w:pPr>
            <w:r>
              <w:t>К/с: _______________________________</w:t>
            </w:r>
          </w:p>
          <w:p w14:paraId="07EBA9C4" w14:textId="77777777" w:rsidR="00642B32" w:rsidRDefault="00642B32">
            <w:pPr>
              <w:spacing w:after="60" w:line="276" w:lineRule="auto"/>
            </w:pPr>
          </w:p>
          <w:p w14:paraId="76DC8BD5" w14:textId="77777777" w:rsidR="00642B32" w:rsidRDefault="00000000">
            <w:pPr>
              <w:spacing w:after="60" w:line="276" w:lineRule="auto"/>
            </w:pPr>
            <w:r>
              <w:t>Подпись: ________________ /________/</w:t>
            </w:r>
          </w:p>
          <w:p w14:paraId="05ED5D19" w14:textId="77777777" w:rsidR="00642B32" w:rsidRDefault="00000000">
            <w:pPr>
              <w:spacing w:after="60" w:line="276" w:lineRule="auto"/>
            </w:pPr>
            <w:r>
              <w:t>М.П.</w:t>
            </w:r>
          </w:p>
        </w:tc>
      </w:tr>
    </w:tbl>
    <w:p w14:paraId="2998A86A" w14:textId="77777777" w:rsidR="00DC6ED3" w:rsidRDefault="00DC6ED3"/>
    <w:sectPr w:rsidR="00DC6ED3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34F83"/>
    <w:multiLevelType w:val="hybridMultilevel"/>
    <w:tmpl w:val="EF96E204"/>
    <w:lvl w:ilvl="0" w:tplc="70A6F216">
      <w:start w:val="1"/>
      <w:numFmt w:val="bullet"/>
      <w:lvlText w:val="●"/>
      <w:lvlJc w:val="left"/>
      <w:pPr>
        <w:ind w:left="720" w:hanging="360"/>
      </w:pPr>
    </w:lvl>
    <w:lvl w:ilvl="1" w:tplc="C9A43F58">
      <w:start w:val="1"/>
      <w:numFmt w:val="bullet"/>
      <w:lvlText w:val="○"/>
      <w:lvlJc w:val="left"/>
      <w:pPr>
        <w:ind w:left="1440" w:hanging="360"/>
      </w:pPr>
    </w:lvl>
    <w:lvl w:ilvl="2" w:tplc="79DC913E">
      <w:start w:val="1"/>
      <w:numFmt w:val="bullet"/>
      <w:lvlText w:val="■"/>
      <w:lvlJc w:val="left"/>
      <w:pPr>
        <w:ind w:left="2160" w:hanging="360"/>
      </w:pPr>
    </w:lvl>
    <w:lvl w:ilvl="3" w:tplc="9A60DD66">
      <w:start w:val="1"/>
      <w:numFmt w:val="bullet"/>
      <w:lvlText w:val="●"/>
      <w:lvlJc w:val="left"/>
      <w:pPr>
        <w:ind w:left="2880" w:hanging="360"/>
      </w:pPr>
    </w:lvl>
    <w:lvl w:ilvl="4" w:tplc="509E56A6">
      <w:start w:val="1"/>
      <w:numFmt w:val="bullet"/>
      <w:lvlText w:val="○"/>
      <w:lvlJc w:val="left"/>
      <w:pPr>
        <w:ind w:left="3600" w:hanging="360"/>
      </w:pPr>
    </w:lvl>
    <w:lvl w:ilvl="5" w:tplc="A4CA4508">
      <w:start w:val="1"/>
      <w:numFmt w:val="bullet"/>
      <w:lvlText w:val="■"/>
      <w:lvlJc w:val="left"/>
      <w:pPr>
        <w:ind w:left="4320" w:hanging="360"/>
      </w:pPr>
    </w:lvl>
    <w:lvl w:ilvl="6" w:tplc="B4E0A3A8">
      <w:start w:val="1"/>
      <w:numFmt w:val="bullet"/>
      <w:lvlText w:val="●"/>
      <w:lvlJc w:val="left"/>
      <w:pPr>
        <w:ind w:left="5040" w:hanging="360"/>
      </w:pPr>
    </w:lvl>
    <w:lvl w:ilvl="7" w:tplc="0646F06C">
      <w:start w:val="1"/>
      <w:numFmt w:val="bullet"/>
      <w:lvlText w:val="●"/>
      <w:lvlJc w:val="left"/>
      <w:pPr>
        <w:ind w:left="5760" w:hanging="360"/>
      </w:pPr>
    </w:lvl>
    <w:lvl w:ilvl="8" w:tplc="15E2ECBE">
      <w:start w:val="1"/>
      <w:numFmt w:val="bullet"/>
      <w:lvlText w:val="●"/>
      <w:lvlJc w:val="left"/>
      <w:pPr>
        <w:ind w:left="6480" w:hanging="360"/>
      </w:pPr>
    </w:lvl>
  </w:abstractNum>
  <w:num w:numId="1" w16cid:durableId="122463762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B32"/>
    <w:rsid w:val="00366DD6"/>
    <w:rsid w:val="00642B32"/>
    <w:rsid w:val="00DC6ED3"/>
    <w:rsid w:val="00F7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C4863"/>
  <w15:docId w15:val="{5CC69EDB-ACF6-4761-A7F6-16B0081D2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1059</Words>
  <Characters>6041</Characters>
  <Application>Microsoft Office Word</Application>
  <DocSecurity>0</DocSecurity>
  <Lines>50</Lines>
  <Paragraphs>14</Paragraphs>
  <ScaleCrop>false</ScaleCrop>
  <Company/>
  <LinksUpToDate>false</LinksUpToDate>
  <CharactersWithSpaces>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Пользователь</cp:lastModifiedBy>
  <cp:revision>2</cp:revision>
  <dcterms:created xsi:type="dcterms:W3CDTF">2026-08-04T22:35:00Z</dcterms:created>
  <dcterms:modified xsi:type="dcterms:W3CDTF">2026-08-04T22:41:00Z</dcterms:modified>
</cp:coreProperties>
</file>